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0E6" w:rsidRDefault="003126B5" w:rsidP="003126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126B5">
        <w:rPr>
          <w:rFonts w:ascii="Times New Roman" w:hAnsi="Times New Roman" w:cs="Times New Roman"/>
          <w:b/>
          <w:sz w:val="28"/>
          <w:szCs w:val="28"/>
        </w:rPr>
        <w:t xml:space="preserve">Прокуратура Кунашакского района </w:t>
      </w:r>
    </w:p>
    <w:p w:rsidR="004703DD" w:rsidRDefault="008329FD" w:rsidP="0060202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29FD">
        <w:rPr>
          <w:rFonts w:ascii="Times New Roman" w:hAnsi="Times New Roman" w:cs="Times New Roman"/>
          <w:b/>
          <w:bCs/>
          <w:sz w:val="28"/>
          <w:szCs w:val="28"/>
        </w:rPr>
        <w:t>Должникам по исполнительным производствам предоставлено право на сохранение ежемесячного дохода в размере прожиточного минимума</w:t>
      </w:r>
    </w:p>
    <w:p w:rsidR="008329FD" w:rsidRDefault="008329FD" w:rsidP="0060202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329FD" w:rsidRPr="008329FD" w:rsidRDefault="008329FD" w:rsidP="008329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9FD">
        <w:rPr>
          <w:rFonts w:ascii="Times New Roman" w:hAnsi="Times New Roman" w:cs="Times New Roman"/>
          <w:sz w:val="28"/>
          <w:szCs w:val="28"/>
        </w:rPr>
        <w:t>Федеральным законом от 29.06.2021 № 234-ФЗ внесены изменения в Федеральный закон «Об исполнительном производстве» должникам по исполнительным производствам предоставляются дополнительные гарантии при совершении исполнительских действий в виде сохранения ежемесячного дохода в размере прожиточного минимума.</w:t>
      </w:r>
    </w:p>
    <w:p w:rsidR="008329FD" w:rsidRPr="008329FD" w:rsidRDefault="008329FD" w:rsidP="008329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9FD">
        <w:rPr>
          <w:rFonts w:ascii="Times New Roman" w:hAnsi="Times New Roman" w:cs="Times New Roman"/>
          <w:sz w:val="28"/>
          <w:szCs w:val="28"/>
        </w:rPr>
        <w:t>Федеральным законом от 06.12.2021 № 390-ФЗ «О федеральном бюджете на 2022 год и на плановый период 2023-2024 годов» установлена величина прожиточного минимума на душу населения и по основным социально-демографическим группам населения в целом по Российской Федерации на 2022 прожиточный минимум составляет: на душу населения 12 654 руб., для трудоспособного населения - 13 793 руб., пенсионеров - 10 882 руб., детей - 12 274 руб.</w:t>
      </w:r>
    </w:p>
    <w:p w:rsidR="008329FD" w:rsidRPr="008329FD" w:rsidRDefault="008329FD" w:rsidP="008329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9FD">
        <w:rPr>
          <w:rFonts w:ascii="Times New Roman" w:hAnsi="Times New Roman" w:cs="Times New Roman"/>
          <w:sz w:val="28"/>
          <w:szCs w:val="28"/>
        </w:rPr>
        <w:t>Основанием для сохранения денежных средств на счетах должника является заявление, поданное гражданином судебному приставу-исполнителю, в производстве которого находится исполнительное производство с приложением документов, подтверждающих наличие у него ежемесячного дохода, сведений об источниках такого дохода.</w:t>
      </w:r>
    </w:p>
    <w:p w:rsidR="008329FD" w:rsidRPr="008329FD" w:rsidRDefault="008329FD" w:rsidP="008329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9FD">
        <w:rPr>
          <w:rFonts w:ascii="Times New Roman" w:hAnsi="Times New Roman" w:cs="Times New Roman"/>
          <w:sz w:val="28"/>
          <w:szCs w:val="28"/>
        </w:rPr>
        <w:t>По результатам рассмотрения указанного заявления судебным приставом-исполнителем должно быть вынесено постановление, фиксирующее обязанность взыскивать денежные средства с учетом наличия прожиточного минимума на счетах должника.</w:t>
      </w:r>
    </w:p>
    <w:p w:rsidR="008329FD" w:rsidRPr="008329FD" w:rsidRDefault="008329FD" w:rsidP="008329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9FD">
        <w:rPr>
          <w:rFonts w:ascii="Times New Roman" w:hAnsi="Times New Roman" w:cs="Times New Roman"/>
          <w:sz w:val="28"/>
          <w:szCs w:val="28"/>
        </w:rPr>
        <w:t>Данное постановление обязательно для исполнения не только для органов принудительного исполнения, но и для работодателей в случае, если взыскание производится финансовыми подразделениями работодателей. При таких обстоятельствах обязанность по предоставлению постановления судебного -пристава исполнителя работодателю возлагается на должника.</w:t>
      </w:r>
    </w:p>
    <w:p w:rsidR="008329FD" w:rsidRPr="008329FD" w:rsidRDefault="008329FD" w:rsidP="008329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9FD">
        <w:rPr>
          <w:rFonts w:ascii="Times New Roman" w:hAnsi="Times New Roman" w:cs="Times New Roman"/>
          <w:sz w:val="28"/>
          <w:szCs w:val="28"/>
        </w:rPr>
        <w:t>Ограничение размера удержания из заработной платы и иных доходов должника-гражданина не применяется по исполнительным документам, содержащим требования о взыскании алиментов, о возмещении вреда, причиненного здоровью, о возмещении вреда в связи со смертью кормильца, о возмещении ущерба, причиненного преступлением.</w:t>
      </w:r>
    </w:p>
    <w:p w:rsidR="00760210" w:rsidRDefault="008329FD" w:rsidP="008329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9FD">
        <w:rPr>
          <w:rFonts w:ascii="Times New Roman" w:hAnsi="Times New Roman" w:cs="Times New Roman"/>
          <w:sz w:val="28"/>
          <w:szCs w:val="28"/>
        </w:rPr>
        <w:t>Изменения вступили в законную силу с 01.02.2022 года.</w:t>
      </w:r>
    </w:p>
    <w:p w:rsidR="00C20F9A" w:rsidRDefault="00C20F9A" w:rsidP="007602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29FD" w:rsidRDefault="008329FD" w:rsidP="007602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26B5" w:rsidRDefault="004E3DCF" w:rsidP="003126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Прокурор</w:t>
      </w:r>
      <w:r w:rsidR="003126B5">
        <w:rPr>
          <w:rFonts w:ascii="Times New Roman" w:hAnsi="Times New Roman" w:cs="Times New Roman"/>
          <w:sz w:val="28"/>
          <w:szCs w:val="28"/>
        </w:rPr>
        <w:t xml:space="preserve"> района  </w:t>
      </w:r>
    </w:p>
    <w:p w:rsidR="004E3DCF" w:rsidRDefault="004E3DCF" w:rsidP="003126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26B5" w:rsidRPr="003126B5" w:rsidRDefault="004E3DCF" w:rsidP="003126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старший советник юстиции </w:t>
      </w:r>
      <w:r w:rsidR="003126B5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А.В.Глазков</w:t>
      </w:r>
      <w:r w:rsidR="00BF5C33">
        <w:rPr>
          <w:rFonts w:ascii="Times New Roman" w:hAnsi="Times New Roman" w:cs="Times New Roman"/>
          <w:sz w:val="28"/>
          <w:szCs w:val="28"/>
        </w:rPr>
        <w:t xml:space="preserve"> </w:t>
      </w:r>
      <w:r w:rsidR="003126B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</w:p>
    <w:sectPr w:rsidR="003126B5" w:rsidRPr="003126B5" w:rsidSect="001520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6B5"/>
    <w:rsid w:val="000D0067"/>
    <w:rsid w:val="001520E6"/>
    <w:rsid w:val="00304C25"/>
    <w:rsid w:val="003126B5"/>
    <w:rsid w:val="0038662A"/>
    <w:rsid w:val="003E6BF1"/>
    <w:rsid w:val="00406D2C"/>
    <w:rsid w:val="00432678"/>
    <w:rsid w:val="004703DD"/>
    <w:rsid w:val="00484EF1"/>
    <w:rsid w:val="004E3DCF"/>
    <w:rsid w:val="005419E6"/>
    <w:rsid w:val="0060202C"/>
    <w:rsid w:val="00760210"/>
    <w:rsid w:val="00812575"/>
    <w:rsid w:val="008329FD"/>
    <w:rsid w:val="009063CB"/>
    <w:rsid w:val="00920D4A"/>
    <w:rsid w:val="0094780A"/>
    <w:rsid w:val="009B163B"/>
    <w:rsid w:val="009B4949"/>
    <w:rsid w:val="00A27568"/>
    <w:rsid w:val="00A877E5"/>
    <w:rsid w:val="00B1525D"/>
    <w:rsid w:val="00BB6C75"/>
    <w:rsid w:val="00BF5C33"/>
    <w:rsid w:val="00C20F9A"/>
    <w:rsid w:val="00E710A4"/>
    <w:rsid w:val="00FF3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2022-07-01T09:01:00Z</dcterms:created>
  <dcterms:modified xsi:type="dcterms:W3CDTF">2022-07-01T09:01:00Z</dcterms:modified>
</cp:coreProperties>
</file>